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87" w:rsidRPr="00D12174" w:rsidRDefault="00ED1787" w:rsidP="00ED1787">
      <w:pPr>
        <w:pStyle w:val="Nincstrkz"/>
        <w:rPr>
          <w:bCs/>
          <w:i/>
          <w:color w:val="000000"/>
        </w:rPr>
      </w:pPr>
      <w:r w:rsidRPr="00D12174">
        <w:rPr>
          <w:i/>
          <w:color w:val="000000"/>
        </w:rPr>
        <w:t xml:space="preserve">Én pedig, ha felemeltetem a földről, magamhoz vonzok mindeneket. </w:t>
      </w:r>
      <w:r w:rsidRPr="00D12174">
        <w:rPr>
          <w:bCs/>
          <w:i/>
          <w:color w:val="000000"/>
        </w:rPr>
        <w:t>(Jn 12,32)</w:t>
      </w:r>
    </w:p>
    <w:p w:rsidR="00ED1787" w:rsidRDefault="00ED1787" w:rsidP="00ED1787">
      <w:pPr>
        <w:pStyle w:val="Nincstrkz"/>
        <w:rPr>
          <w:color w:val="000000"/>
        </w:rPr>
      </w:pPr>
    </w:p>
    <w:p w:rsidR="00ED1787" w:rsidRDefault="00ED1787" w:rsidP="00ED1787">
      <w:pPr>
        <w:pStyle w:val="Nincstrkz"/>
        <w:rPr>
          <w:color w:val="000000"/>
        </w:rPr>
      </w:pPr>
      <w:r>
        <w:rPr>
          <w:color w:val="000000"/>
        </w:rPr>
        <w:t xml:space="preserve">A mondatból egyértelmű, hogy Jézus a kezdeményező! Újból itt a lehetőség azon gondolkodni, vajon akkor ez rám is vonatkozik. A válasz: igen! Miből tudható ez? Abból, hogy Jézus mindenki bűnéért meghalt a kereszten. Nem volt kivétel. Mindenki számára nyitva az út a Mennyei Atyához Jézus kereszthalála által. Vannak, aki ezt nem tudják, vannak, akik hihetetlennek </w:t>
      </w:r>
      <w:proofErr w:type="gramStart"/>
      <w:r>
        <w:rPr>
          <w:color w:val="000000"/>
        </w:rPr>
        <w:t>tartják</w:t>
      </w:r>
      <w:proofErr w:type="gramEnd"/>
      <w:r>
        <w:rPr>
          <w:color w:val="000000"/>
        </w:rPr>
        <w:t xml:space="preserve"> és nem foglalkoznak vele, vannak akik büszkeségből nem foglalkoznak vele, végül vannak, akik úgy gondolják, ez jó és kérik a maguk számára. Ezt a döntést csak önmagára vonatkozóan hozhatja meg az ember. Másoknak ezt elmondhatja, azt is, hogy Jézus felkínálta ezt mindenkinek, saját tapasztalatait megoszthatja, de dönteni mindenkinek magának kell. </w:t>
      </w:r>
    </w:p>
    <w:p w:rsidR="00ED1787" w:rsidRDefault="00ED1787" w:rsidP="00ED1787">
      <w:pPr>
        <w:pStyle w:val="Nincstrkz"/>
        <w:rPr>
          <w:color w:val="000000"/>
        </w:rPr>
      </w:pPr>
      <w:r>
        <w:rPr>
          <w:color w:val="000000"/>
        </w:rPr>
        <w:t xml:space="preserve">Jézus ma is hív (vonz) mindenkit! Ez még a kegyelem kora. Mindenki válaszol erre a hívásra, hisz a közömbösség vagy az elutasítás is válasz. De a te válaszod az önkéntes döntéssel meghozott „igen, akarom” legyen! </w:t>
      </w:r>
      <w:r w:rsidRPr="009378A2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446371" w:rsidRDefault="00446371">
      <w:bookmarkStart w:id="0" w:name="_GoBack"/>
      <w:bookmarkEnd w:id="0"/>
    </w:p>
    <w:sectPr w:rsidR="0044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87"/>
    <w:rsid w:val="00446371"/>
    <w:rsid w:val="00915CF9"/>
    <w:rsid w:val="009E6F97"/>
    <w:rsid w:val="00E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C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5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C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5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Company>Pétáv Kft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2016-10-13T07:31:00Z</dcterms:created>
  <dcterms:modified xsi:type="dcterms:W3CDTF">2016-10-13T07:32:00Z</dcterms:modified>
</cp:coreProperties>
</file>